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970" w:rsidRPr="000B0970" w:rsidRDefault="000B0970" w:rsidP="000B0970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  <w:t xml:space="preserve">Dossier de Validation - Projet </w:t>
      </w:r>
      <w:proofErr w:type="spellStart"/>
      <w:r w:rsidRPr="000B0970"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  <w:t>ArchiSite</w:t>
      </w:r>
      <w:proofErr w:type="spellEnd"/>
      <w:r w:rsidRPr="000B0970"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  <w:t xml:space="preserve"> (SATOMAS)</w:t>
      </w:r>
    </w:p>
    <w:p w:rsid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Projet :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Internalisation de l'hébergement Web (</w:t>
      </w:r>
      <w:proofErr w:type="spellStart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ArchiSite</w:t>
      </w:r>
      <w:proofErr w:type="spellEnd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) </w:t>
      </w:r>
    </w:p>
    <w:p w:rsid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Client :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SATOMAS </w:t>
      </w:r>
    </w:p>
    <w:p w:rsid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Technologie :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Linux, Cisco, </w:t>
      </w:r>
      <w:proofErr w:type="spellStart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Zyxel</w:t>
      </w:r>
      <w:proofErr w:type="spellEnd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, Apache, </w:t>
      </w:r>
      <w:proofErr w:type="spellStart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MariaDB</w:t>
      </w:r>
      <w:proofErr w:type="spellEnd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Date :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21/11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/2025</w:t>
      </w:r>
    </w:p>
    <w:p w:rsidR="000B0970" w:rsidRPr="000B0970" w:rsidRDefault="00865880" w:rsidP="000B0970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1. Contexte et Enjeux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L'entreprise </w:t>
      </w: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SATOMAS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souhaite internaliser l'hébergement de son site web institutionnel (</w:t>
      </w:r>
      <w:r w:rsidRPr="000B0970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www.sato-mas.com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 afin de maîtriser ses données et réduire ses coûts de prestation. Jusqu'à présent, l'infrastructure ne permettait pas d'accueillir ce service en toute sécurité.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Objectifs de la mission :</w:t>
      </w:r>
    </w:p>
    <w:p w:rsidR="000B0970" w:rsidRPr="000B0970" w:rsidRDefault="000B0970" w:rsidP="000B097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Déployer une architecture sécurisée respectant les </w:t>
      </w: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recommandations de l'ANSSI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(cloisonnement strict).</w:t>
      </w:r>
    </w:p>
    <w:p w:rsidR="000B0970" w:rsidRPr="000B0970" w:rsidRDefault="000B0970" w:rsidP="000B097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Mettre en ligne un site Web dynamique sécurisé (HTTPS).</w:t>
      </w:r>
    </w:p>
    <w:p w:rsidR="000B0970" w:rsidRPr="000B0970" w:rsidRDefault="000B0970" w:rsidP="000B097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Fournir un accès maintenance sécurisé pour les développeurs (FTPS).</w:t>
      </w:r>
    </w:p>
    <w:p w:rsidR="000B0970" w:rsidRPr="000B0970" w:rsidRDefault="000B0970" w:rsidP="000B097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Garantir que les données sensibles (Base de données) ne soient jamais exposées directement sur Internet.</w:t>
      </w:r>
    </w:p>
    <w:p w:rsidR="000B0970" w:rsidRPr="000B0970" w:rsidRDefault="00865880" w:rsidP="000B0970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2. Validation de l'Architecture Réseau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L'architecture retenue est une </w:t>
      </w:r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Double DMZ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(Front-End et Back-End) gérée par un pare-feu </w:t>
      </w:r>
      <w:proofErr w:type="spellStart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Zyxel</w:t>
      </w:r>
      <w:proofErr w:type="spellEnd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et des commutateurs Cisco.</w: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2.1. Topologie et Adressage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Nous avons segmenté le réseau en zones distinctes pour isoler les services publics des services privés.</w:t>
      </w:r>
    </w:p>
    <w:p w:rsidR="000B0970" w:rsidRPr="000B0970" w:rsidRDefault="000B0970" w:rsidP="000B0970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343027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ema_reseau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17348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e d'écran 2025-12-17 11192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2.2. Vérification du Routage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 routage inter-VLAN et vers Internet doit être opérationnel pour les zones autorisées uniquement.</w: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0B0970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5A1B4D02" wp14:editId="45F531D2">
            <wp:extent cx="5760720" cy="575564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5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0970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3. Validation des Services Web 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 serveur Web est le seul point d'entrée public. Il doit être accessible, mais sécurisé.</w: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3.1. Inst</w:t>
      </w:r>
      <w:r w:rsidR="008F1C5E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allation du Service Apache</w:t>
      </w:r>
    </w:p>
    <w:p w:rsid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 service web doit être actif et écouter sur les ports standards.</w:t>
      </w:r>
    </w:p>
    <w:p w:rsidR="008F1C5E" w:rsidRPr="000B0970" w:rsidRDefault="008F1C5E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354774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ort8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970" w:rsidRPr="000B0970" w:rsidRDefault="00840F2A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>
        <w:rPr>
          <w:rFonts w:eastAsia="Times New Roman" w:cs="Times New Roman"/>
          <w:b/>
          <w:bCs/>
          <w:noProof/>
          <w:kern w:val="0"/>
          <w:sz w:val="27"/>
          <w:szCs w:val="27"/>
          <w:lang w:eastAsia="fr-FR"/>
        </w:rPr>
        <w:drawing>
          <wp:inline distT="0" distB="0" distL="0" distR="0">
            <wp:extent cx="5760720" cy="1459865"/>
            <wp:effectExtent l="0" t="0" r="0" b="698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5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0970"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3.2. Accès au Site (HTTP &amp; HTTPS)</w:t>
      </w:r>
    </w:p>
    <w:p w:rsid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L'accès doit se faire via le nom de domaine. La redirection vers le port 443 (HTTPS) doit être automatique pour garantir la confidentialité.</w:t>
      </w:r>
    </w:p>
    <w:p w:rsidR="008F1C5E" w:rsidRPr="000B0970" w:rsidRDefault="008F1C5E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2545080"/>
            <wp:effectExtent l="0" t="0" r="0" b="762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apture_d_A9cran_2025-11-21_11074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C5E" w:rsidRDefault="008F1C5E" w:rsidP="000B0970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4552950" cy="17907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ort44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970" w:rsidRPr="000B0970" w:rsidRDefault="008F1C5E" w:rsidP="000B0970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F1C5E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5D3A0314" wp14:editId="7FCC5EF7">
            <wp:extent cx="5760720" cy="327723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588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634504" w:rsidRPr="00634504" w:rsidRDefault="00634504" w:rsidP="00634504">
      <w:pPr>
        <w:pStyle w:val="Titre2"/>
        <w:rPr>
          <w:rFonts w:asciiTheme="minorHAnsi" w:hAnsiTheme="minorHAnsi"/>
          <w:u w:val="single"/>
        </w:rPr>
      </w:pPr>
      <w:r w:rsidRPr="00634504">
        <w:rPr>
          <w:rFonts w:asciiTheme="minorHAnsi" w:hAnsiTheme="minorHAnsi"/>
          <w:u w:val="single"/>
        </w:rPr>
        <w:t>4. Validation des Services de Données (Back-End)</w:t>
      </w:r>
    </w:p>
    <w:p w:rsidR="00634504" w:rsidRPr="00634504" w:rsidRDefault="00634504" w:rsidP="00634504">
      <w:pPr>
        <w:pStyle w:val="NormalWeb"/>
        <w:rPr>
          <w:rFonts w:asciiTheme="minorHAnsi" w:hAnsiTheme="minorHAnsi"/>
        </w:rPr>
      </w:pPr>
      <w:r w:rsidRPr="00634504">
        <w:rPr>
          <w:rFonts w:asciiTheme="minorHAnsi" w:hAnsiTheme="minorHAnsi"/>
        </w:rPr>
        <w:t>Cette zone héberge les données critiques du site. Nous avons validé l'accessibilité des bases de données et la capacité de déploiement des fichiers sources.</w:t>
      </w:r>
    </w:p>
    <w:p w:rsidR="00634504" w:rsidRPr="00634504" w:rsidRDefault="00634504" w:rsidP="00634504">
      <w:pPr>
        <w:pStyle w:val="Titre3"/>
        <w:rPr>
          <w:rFonts w:asciiTheme="minorHAnsi" w:hAnsiTheme="minorHAnsi"/>
        </w:rPr>
      </w:pPr>
      <w:r w:rsidRPr="00634504">
        <w:rPr>
          <w:rFonts w:asciiTheme="minorHAnsi" w:hAnsiTheme="minorHAnsi"/>
        </w:rPr>
        <w:t xml:space="preserve">4.1. Administration Base de Données via </w:t>
      </w:r>
      <w:proofErr w:type="spellStart"/>
      <w:r w:rsidRPr="00634504">
        <w:rPr>
          <w:rFonts w:asciiTheme="minorHAnsi" w:hAnsiTheme="minorHAnsi"/>
        </w:rPr>
        <w:t>phpMyAdmin</w:t>
      </w:r>
      <w:proofErr w:type="spellEnd"/>
    </w:p>
    <w:p w:rsidR="00634504" w:rsidRPr="00634504" w:rsidRDefault="00634504" w:rsidP="00634504">
      <w:pPr>
        <w:pStyle w:val="NormalWeb"/>
        <w:rPr>
          <w:rFonts w:asciiTheme="minorHAnsi" w:hAnsiTheme="minorHAnsi"/>
        </w:rPr>
      </w:pPr>
      <w:r w:rsidRPr="00634504">
        <w:rPr>
          <w:rFonts w:asciiTheme="minorHAnsi" w:hAnsiTheme="minorHAnsi"/>
        </w:rPr>
        <w:t>Afin de faciliter la gestion du SGBD (</w:t>
      </w:r>
      <w:proofErr w:type="spellStart"/>
      <w:r w:rsidRPr="00634504">
        <w:rPr>
          <w:rFonts w:asciiTheme="minorHAnsi" w:hAnsiTheme="minorHAnsi"/>
        </w:rPr>
        <w:t>MariaDB</w:t>
      </w:r>
      <w:proofErr w:type="spellEnd"/>
      <w:r w:rsidRPr="00634504">
        <w:rPr>
          <w:rFonts w:asciiTheme="minorHAnsi" w:hAnsiTheme="minorHAnsi"/>
        </w:rPr>
        <w:t xml:space="preserve">/MySQL), une interface </w:t>
      </w:r>
      <w:proofErr w:type="spellStart"/>
      <w:r w:rsidRPr="00634504">
        <w:rPr>
          <w:rFonts w:asciiTheme="minorHAnsi" w:hAnsiTheme="minorHAnsi"/>
          <w:b/>
          <w:bCs/>
        </w:rPr>
        <w:t>phpMyAdmin</w:t>
      </w:r>
      <w:proofErr w:type="spellEnd"/>
      <w:r w:rsidRPr="00634504">
        <w:rPr>
          <w:rFonts w:asciiTheme="minorHAnsi" w:hAnsiTheme="minorHAnsi"/>
        </w:rPr>
        <w:t xml:space="preserve"> a été mise en place et rendue accessible pour l'administration.</w:t>
      </w:r>
    </w:p>
    <w:p w:rsidR="00634504" w:rsidRPr="00634504" w:rsidRDefault="00634504" w:rsidP="00634504">
      <w:pPr>
        <w:pStyle w:val="NormalWeb"/>
        <w:numPr>
          <w:ilvl w:val="0"/>
          <w:numId w:val="9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Action :</w:t>
      </w:r>
      <w:r w:rsidRPr="00634504">
        <w:rPr>
          <w:rFonts w:asciiTheme="minorHAnsi" w:hAnsiTheme="minorHAnsi"/>
        </w:rPr>
        <w:t xml:space="preserve"> Accès à l'interface de gestion via l'adresse publique </w:t>
      </w:r>
      <w:r w:rsidRPr="00634504">
        <w:rPr>
          <w:rStyle w:val="CodeHTML"/>
          <w:rFonts w:asciiTheme="minorHAnsi" w:hAnsiTheme="minorHAnsi"/>
        </w:rPr>
        <w:t>http://172.18.52.3/phpmyadmin</w:t>
      </w:r>
      <w:r w:rsidRPr="00634504">
        <w:rPr>
          <w:rFonts w:asciiTheme="minorHAnsi" w:hAnsiTheme="minorHAnsi"/>
        </w:rPr>
        <w:t>.</w:t>
      </w:r>
    </w:p>
    <w:p w:rsidR="00634504" w:rsidRPr="00634504" w:rsidRDefault="00634504" w:rsidP="00634504">
      <w:pPr>
        <w:pStyle w:val="NormalWeb"/>
        <w:numPr>
          <w:ilvl w:val="0"/>
          <w:numId w:val="9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Résultat :</w:t>
      </w:r>
      <w:r w:rsidRPr="00634504">
        <w:rPr>
          <w:rFonts w:asciiTheme="minorHAnsi" w:hAnsiTheme="minorHAnsi"/>
        </w:rPr>
        <w:t xml:space="preserve"> L'interface de connexion s'affiche et l'authentification fonctionne.</w:t>
      </w:r>
    </w:p>
    <w:p w:rsidR="00634504" w:rsidRPr="00634504" w:rsidRDefault="00AD0BF7" w:rsidP="00634504">
      <w:pPr>
        <w:pStyle w:val="Titre3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>
            <wp:extent cx="5760720" cy="366458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onnexion phpmyadm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4504" w:rsidRPr="00634504">
        <w:rPr>
          <w:rFonts w:asciiTheme="minorHAnsi" w:hAnsiTheme="minorHAnsi"/>
        </w:rPr>
        <w:t>4.2. Vérification des Privilèges Utilisateur</w:t>
      </w:r>
    </w:p>
    <w:p w:rsidR="00634504" w:rsidRPr="00634504" w:rsidRDefault="00634504" w:rsidP="00634504">
      <w:pPr>
        <w:pStyle w:val="NormalWeb"/>
        <w:rPr>
          <w:rFonts w:asciiTheme="minorHAnsi" w:hAnsiTheme="minorHAnsi"/>
        </w:rPr>
      </w:pPr>
      <w:r w:rsidRPr="00634504">
        <w:rPr>
          <w:rFonts w:asciiTheme="minorHAnsi" w:hAnsiTheme="minorHAnsi"/>
        </w:rPr>
        <w:t>Nous avons vérifié qu'un utilisateur dédié a été créé et dispose des droits nécessaires pour administrer la base de données du site.</w:t>
      </w:r>
    </w:p>
    <w:p w:rsidR="00634504" w:rsidRPr="00634504" w:rsidRDefault="00634504" w:rsidP="00634504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Action :</w:t>
      </w:r>
      <w:r w:rsidRPr="00634504">
        <w:rPr>
          <w:rFonts w:asciiTheme="minorHAnsi" w:hAnsiTheme="minorHAnsi"/>
        </w:rPr>
        <w:t xml:space="preserve"> Vérification des droits de l'utilisateur dans la console SQL ou l'interface graphique.</w:t>
      </w:r>
    </w:p>
    <w:p w:rsidR="00634504" w:rsidRPr="00634504" w:rsidRDefault="00634504" w:rsidP="00634504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Résultat :</w:t>
      </w:r>
      <w:r w:rsidRPr="00634504">
        <w:rPr>
          <w:rFonts w:asciiTheme="minorHAnsi" w:hAnsiTheme="minorHAnsi"/>
        </w:rPr>
        <w:t xml:space="preserve"> L'utilisateur possède tous les privilèges ("All </w:t>
      </w:r>
      <w:proofErr w:type="spellStart"/>
      <w:r w:rsidRPr="00634504">
        <w:rPr>
          <w:rFonts w:asciiTheme="minorHAnsi" w:hAnsiTheme="minorHAnsi"/>
        </w:rPr>
        <w:t>Privileges</w:t>
      </w:r>
      <w:proofErr w:type="spellEnd"/>
      <w:r w:rsidRPr="00634504">
        <w:rPr>
          <w:rFonts w:asciiTheme="minorHAnsi" w:hAnsiTheme="minorHAnsi"/>
        </w:rPr>
        <w:t>") sur la base, garantissant qu'il peut créer, modifier et supprimer des tables sans restriction.</w:t>
      </w:r>
    </w:p>
    <w:p w:rsidR="00AD0BF7" w:rsidRDefault="00AD0BF7" w:rsidP="00634504">
      <w:pPr>
        <w:pStyle w:val="Titre3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>
            <wp:extent cx="4554219" cy="2964230"/>
            <wp:effectExtent l="0" t="0" r="0" b="762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nt all privillege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0486" cy="296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504" w:rsidRPr="00634504" w:rsidRDefault="00634504" w:rsidP="00634504">
      <w:pPr>
        <w:pStyle w:val="Titre3"/>
        <w:rPr>
          <w:rFonts w:asciiTheme="minorHAnsi" w:hAnsiTheme="minorHAnsi"/>
        </w:rPr>
      </w:pPr>
      <w:r w:rsidRPr="00634504">
        <w:rPr>
          <w:rFonts w:asciiTheme="minorHAnsi" w:hAnsiTheme="minorHAnsi"/>
        </w:rPr>
        <w:t>4.3. Accès Maintenance FTPS et Ciblage du Répertoire</w:t>
      </w:r>
    </w:p>
    <w:p w:rsidR="00634504" w:rsidRPr="00634504" w:rsidRDefault="00634504" w:rsidP="00634504">
      <w:pPr>
        <w:pStyle w:val="NormalWeb"/>
        <w:rPr>
          <w:rFonts w:asciiTheme="minorHAnsi" w:hAnsiTheme="minorHAnsi"/>
        </w:rPr>
      </w:pPr>
      <w:r w:rsidRPr="00634504">
        <w:rPr>
          <w:rFonts w:asciiTheme="minorHAnsi" w:hAnsiTheme="minorHAnsi"/>
        </w:rPr>
        <w:t>Le déploiement du site web se fait via le protocole FTPS. Nous avons configuré le serveur pour que l'utilisateur arrive directement dans le dossier racine du serveur web.</w:t>
      </w:r>
    </w:p>
    <w:p w:rsidR="00634504" w:rsidRPr="00634504" w:rsidRDefault="00634504" w:rsidP="00634504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Action :</w:t>
      </w:r>
      <w:r w:rsidRPr="00634504">
        <w:rPr>
          <w:rFonts w:asciiTheme="minorHAnsi" w:hAnsiTheme="minorHAnsi"/>
        </w:rPr>
        <w:t xml:space="preserve"> Connexion avec le client </w:t>
      </w:r>
      <w:proofErr w:type="spellStart"/>
      <w:r w:rsidRPr="00634504">
        <w:rPr>
          <w:rFonts w:asciiTheme="minorHAnsi" w:hAnsiTheme="minorHAnsi"/>
        </w:rPr>
        <w:t>FileZilla</w:t>
      </w:r>
      <w:proofErr w:type="spellEnd"/>
      <w:r w:rsidRPr="00634504">
        <w:rPr>
          <w:rFonts w:asciiTheme="minorHAnsi" w:hAnsiTheme="minorHAnsi"/>
        </w:rPr>
        <w:t>.</w:t>
      </w:r>
    </w:p>
    <w:p w:rsidR="00634504" w:rsidRPr="00634504" w:rsidRDefault="00634504" w:rsidP="00634504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Résultat 1 :</w:t>
      </w:r>
      <w:r w:rsidRPr="00634504">
        <w:rPr>
          <w:rFonts w:asciiTheme="minorHAnsi" w:hAnsiTheme="minorHAnsi"/>
        </w:rPr>
        <w:t xml:space="preserve"> La connexion est établie avec succès.</w:t>
      </w:r>
    </w:p>
    <w:p w:rsidR="006A355E" w:rsidRPr="006A355E" w:rsidRDefault="00634504" w:rsidP="006A355E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634504">
        <w:rPr>
          <w:rFonts w:asciiTheme="minorHAnsi" w:hAnsiTheme="minorHAnsi"/>
          <w:b/>
          <w:bCs/>
        </w:rPr>
        <w:t>Résultat 2 :</w:t>
      </w:r>
      <w:r w:rsidRPr="00634504">
        <w:rPr>
          <w:rFonts w:asciiTheme="minorHAnsi" w:hAnsiTheme="minorHAnsi"/>
        </w:rPr>
        <w:t xml:space="preserve"> L'utilisateur est automatiquement dirigé vers le répertoire </w:t>
      </w:r>
      <w:r w:rsidRPr="00634504">
        <w:rPr>
          <w:rStyle w:val="CodeHTML"/>
          <w:rFonts w:asciiTheme="minorHAnsi" w:hAnsiTheme="minorHAnsi"/>
        </w:rPr>
        <w:t>/var/www/html</w:t>
      </w:r>
      <w:r w:rsidRPr="00634504">
        <w:rPr>
          <w:rFonts w:asciiTheme="minorHAnsi" w:hAnsiTheme="minorHAnsi"/>
        </w:rPr>
        <w:t xml:space="preserve"> (Racine Web), ce qui facilite la mise en ligne immédiate des fichiers du site.</w:t>
      </w:r>
    </w:p>
    <w:p w:rsidR="000B0970" w:rsidRPr="000B0970" w:rsidRDefault="006A355E" w:rsidP="000B0970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noProof/>
          <w:lang w:eastAsia="fr-FR"/>
        </w:rPr>
        <w:drawing>
          <wp:inline distT="0" distB="0" distL="0" distR="0" wp14:anchorId="1C65B9D1" wp14:editId="05964665">
            <wp:extent cx="5760720" cy="582295"/>
            <wp:effectExtent l="0" t="0" r="0" b="825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tp_lien_html_vers_bob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 wp14:anchorId="6E62E8B2" wp14:editId="6385E548">
            <wp:extent cx="5760720" cy="4320540"/>
            <wp:effectExtent l="0" t="0" r="0" b="381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nnecter a bob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5. Tests de Sécurité et Filtrage (ACL)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C'est la partie la plus importante pour valider la sécurisation. Nous devons prouver que ce qui est interdit est bien bloqué.</w:t>
      </w:r>
    </w:p>
    <w:p w:rsidR="000B0970" w:rsidRPr="000B0970" w:rsidRDefault="000B0970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5.1. Test de Cloisonn</w:t>
      </w:r>
      <w:r w:rsidR="006A355E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ement 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Depuis Internet, il doit être impossible d'accéder directement à la Base de Données ou au FTP. Le pare-feu doit rejeter ces paquets.</w:t>
      </w:r>
    </w:p>
    <w:p w:rsidR="000B0970" w:rsidRPr="000B0970" w:rsidRDefault="006A355E" w:rsidP="000B097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6A355E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011E2D50" wp14:editId="2C865505">
            <wp:extent cx="5760720" cy="3763010"/>
            <wp:effectExtent l="0" t="0" r="0" b="889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0970" w:rsidRPr="000B0970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5.2. Test d'Autoris</w:t>
      </w:r>
      <w:r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ation 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Seuls les flux légitimes (Web vers BDD) sont autorisés par les règles de filtrage.</w:t>
      </w:r>
    </w:p>
    <w:p w:rsidR="000B0970" w:rsidRPr="000B0970" w:rsidRDefault="006A355E" w:rsidP="000B0970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4933950" cy="169545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rvweb vers bdd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588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0B0970" w:rsidRPr="000B0970" w:rsidRDefault="00634504" w:rsidP="000B097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634504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6. Conclusion </w:t>
      </w:r>
    </w:p>
    <w:p w:rsidR="000B0970" w:rsidRPr="000B0970" w:rsidRDefault="000B0970" w:rsidP="000B0970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L'ensemble des tests fonctionnels et de sécurité est validé. L'infrastructure </w:t>
      </w:r>
      <w:proofErr w:type="spellStart"/>
      <w:r w:rsidRPr="000B0970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ArchiSite</w:t>
      </w:r>
      <w:proofErr w:type="spellEnd"/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déployée pour SATOMAS respecte le cahier des charges :</w:t>
      </w:r>
    </w:p>
    <w:p w:rsidR="000B0970" w:rsidRPr="000B0970" w:rsidRDefault="000B0970" w:rsidP="000B09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ascii="Segoe UI Symbol" w:eastAsia="Times New Roman" w:hAnsi="Segoe UI Symbol" w:cs="Segoe UI Symbol"/>
          <w:kern w:val="0"/>
          <w:sz w:val="24"/>
          <w:szCs w:val="24"/>
          <w:lang w:eastAsia="fr-FR"/>
          <w14:ligatures w14:val="none"/>
        </w:rPr>
        <w:t>✅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Le site est en ligne et sécurisé (HTTPS).</w:t>
      </w:r>
    </w:p>
    <w:p w:rsidR="000B0970" w:rsidRPr="000B0970" w:rsidRDefault="000B0970" w:rsidP="000B09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ascii="Segoe UI Symbol" w:eastAsia="Times New Roman" w:hAnsi="Segoe UI Symbol" w:cs="Segoe UI Symbol"/>
          <w:kern w:val="0"/>
          <w:sz w:val="24"/>
          <w:szCs w:val="24"/>
          <w:lang w:eastAsia="fr-FR"/>
          <w14:ligatures w14:val="none"/>
        </w:rPr>
        <w:t>✅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L'architecture est segmentée conformément aux normes ANSSI.</w:t>
      </w:r>
    </w:p>
    <w:p w:rsidR="000B0970" w:rsidRPr="000B0970" w:rsidRDefault="000B0970" w:rsidP="000B097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ascii="Segoe UI Symbol" w:eastAsia="Times New Roman" w:hAnsi="Segoe UI Symbol" w:cs="Segoe UI Symbol"/>
          <w:kern w:val="0"/>
          <w:sz w:val="24"/>
          <w:szCs w:val="24"/>
          <w:lang w:eastAsia="fr-FR"/>
          <w14:ligatures w14:val="none"/>
        </w:rPr>
        <w:t>✅</w:t>
      </w: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L'administration et la maintenance se font via des canaux chiffrés.</w:t>
      </w:r>
    </w:p>
    <w:p w:rsidR="00783035" w:rsidRDefault="000B097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0B097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 projet est déclaré conforme et prêt pour la mise en production.</w:t>
      </w:r>
    </w:p>
    <w:p w:rsidR="00865880" w:rsidRDefault="0086588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865880" w:rsidRPr="00865880" w:rsidRDefault="0086588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65880"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  <w:t>Liens vers les sources :</w:t>
      </w:r>
      <w:bookmarkStart w:id="0" w:name="_GoBack"/>
      <w:bookmarkEnd w:id="0"/>
      <w:r w:rsidRPr="00865880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:rsidR="00865880" w:rsidRDefault="0086588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hyperlink r:id="rId19" w:history="1">
        <w:r w:rsidRPr="00C128FD">
          <w:rPr>
            <w:rStyle w:val="Lienhypertexte"/>
            <w:rFonts w:eastAsia="Times New Roman" w:cs="Times New Roman"/>
            <w:kern w:val="0"/>
            <w:sz w:val="24"/>
            <w:szCs w:val="24"/>
            <w:lang w:eastAsia="fr-FR"/>
            <w14:ligatures w14:val="none"/>
          </w:rPr>
          <w:t>https://trello.com/b/cpD730KO</w:t>
        </w:r>
      </w:hyperlink>
    </w:p>
    <w:p w:rsidR="00865880" w:rsidRDefault="0086588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hyperlink r:id="rId20" w:history="1">
        <w:r w:rsidRPr="00C128FD">
          <w:rPr>
            <w:rStyle w:val="Lienhypertexte"/>
            <w:rFonts w:eastAsia="Times New Roman" w:cs="Times New Roman"/>
            <w:kern w:val="0"/>
            <w:sz w:val="24"/>
            <w:szCs w:val="24"/>
            <w:lang w:eastAsia="fr-FR"/>
            <w14:ligatures w14:val="none"/>
          </w:rPr>
          <w:t>https://www.canva.com/design/DAGyUfxUSEA/9LDKGCN1taufZNNH8mAEnQ/edit</w:t>
        </w:r>
      </w:hyperlink>
    </w:p>
    <w:p w:rsidR="00865880" w:rsidRPr="00634504" w:rsidRDefault="00865880" w:rsidP="00634504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sectPr w:rsidR="00865880" w:rsidRPr="00634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418D3"/>
    <w:multiLevelType w:val="multilevel"/>
    <w:tmpl w:val="34CE2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8B411A"/>
    <w:multiLevelType w:val="multilevel"/>
    <w:tmpl w:val="69D0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675A2"/>
    <w:multiLevelType w:val="multilevel"/>
    <w:tmpl w:val="5718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837D2"/>
    <w:multiLevelType w:val="multilevel"/>
    <w:tmpl w:val="5ECC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CA02EB"/>
    <w:multiLevelType w:val="multilevel"/>
    <w:tmpl w:val="1D546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865073"/>
    <w:multiLevelType w:val="multilevel"/>
    <w:tmpl w:val="198E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702A7A"/>
    <w:multiLevelType w:val="multilevel"/>
    <w:tmpl w:val="97FE6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FD7F2F"/>
    <w:multiLevelType w:val="multilevel"/>
    <w:tmpl w:val="0C2EB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92391F"/>
    <w:multiLevelType w:val="multilevel"/>
    <w:tmpl w:val="25AA3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B10080"/>
    <w:multiLevelType w:val="multilevel"/>
    <w:tmpl w:val="C5AC0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AF691F"/>
    <w:multiLevelType w:val="multilevel"/>
    <w:tmpl w:val="35FC6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4"/>
  </w:num>
  <w:num w:numId="5">
    <w:abstractNumId w:val="0"/>
  </w:num>
  <w:num w:numId="6">
    <w:abstractNumId w:val="7"/>
  </w:num>
  <w:num w:numId="7">
    <w:abstractNumId w:val="6"/>
  </w:num>
  <w:num w:numId="8">
    <w:abstractNumId w:val="10"/>
  </w:num>
  <w:num w:numId="9">
    <w:abstractNumId w:val="2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E68"/>
    <w:rsid w:val="00044E2C"/>
    <w:rsid w:val="000B0970"/>
    <w:rsid w:val="00194D4F"/>
    <w:rsid w:val="0025296B"/>
    <w:rsid w:val="004237C7"/>
    <w:rsid w:val="005F292B"/>
    <w:rsid w:val="00634504"/>
    <w:rsid w:val="006A355E"/>
    <w:rsid w:val="00783035"/>
    <w:rsid w:val="00840F2A"/>
    <w:rsid w:val="00865880"/>
    <w:rsid w:val="008C6E68"/>
    <w:rsid w:val="008F1C5E"/>
    <w:rsid w:val="00AD0BF7"/>
    <w:rsid w:val="00B24BD3"/>
    <w:rsid w:val="00BD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DB08C"/>
  <w15:chartTrackingRefBased/>
  <w15:docId w15:val="{BCD867AC-E0CC-4E4B-896F-0AF5C79EF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C6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paragraph" w:styleId="Titre2">
    <w:name w:val="heading 2"/>
    <w:basedOn w:val="Normal"/>
    <w:link w:val="Titre2Car"/>
    <w:uiPriority w:val="9"/>
    <w:qFormat/>
    <w:rsid w:val="008C6E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Titre3">
    <w:name w:val="heading 3"/>
    <w:basedOn w:val="Normal"/>
    <w:link w:val="Titre3Car"/>
    <w:uiPriority w:val="9"/>
    <w:qFormat/>
    <w:rsid w:val="008C6E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C6E6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8C6E68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8C6E68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C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CodeHTML">
    <w:name w:val="HTML Code"/>
    <w:basedOn w:val="Policepardfaut"/>
    <w:uiPriority w:val="99"/>
    <w:semiHidden/>
    <w:unhideWhenUsed/>
    <w:rsid w:val="008C6E68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86588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94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0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4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1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6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01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0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49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3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58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9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4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29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0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4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7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8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8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8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4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4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11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0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62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505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17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hyperlink" Target="https://www.canva.com/design/DAGyUfxUSEA/9LDKGCN1taufZNNH8mAEnQ/ed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hyperlink" Target="https://trello.com/b/cpD730K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659</Words>
  <Characters>3630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17</vt:i4>
      </vt:variant>
    </vt:vector>
  </HeadingPairs>
  <TitlesOfParts>
    <vt:vector size="18" baseType="lpstr">
      <vt:lpstr/>
      <vt:lpstr>Dossier de Validation - Projet ArchiSite (SATOMAS)</vt:lpstr>
      <vt:lpstr>    1. Contexte et Enjeux</vt:lpstr>
      <vt:lpstr>    2. Validation de l'Architecture Réseau</vt:lpstr>
      <vt:lpstr>        2.1. Topologie et Adressage</vt:lpstr>
      <vt:lpstr>        2.2. Vérification du Routage</vt:lpstr>
      <vt:lpstr>    /3. Validation des Services Web </vt:lpstr>
      <vt:lpstr>        3.1. Installation du Service Apache</vt:lpstr>
      <vt:lpstr>        /3.2. Accès au Site (HTTP &amp; HTTPS)</vt:lpstr>
      <vt:lpstr>    4. Validation des Services de Données (Back-End)</vt:lpstr>
      <vt:lpstr>        4.1. Administration Base de Données via phpMyAdmin</vt:lpstr>
      <vt:lpstr>        /4.2. Vérification des Privilèges Utilisateur</vt:lpstr>
      <vt:lpstr>        /</vt:lpstr>
      <vt:lpstr>        4.3. Accès Maintenance FTPS et Ciblage du Répertoire</vt:lpstr>
      <vt:lpstr>    5. Tests de Sécurité et Filtrage (ACL)</vt:lpstr>
      <vt:lpstr>        5.1. Test de Cloisonnement (Le test qui DOIT échouer)</vt:lpstr>
      <vt:lpstr>        5.2. Test d'Autorisation (Le test qui DOIT réussir)</vt:lpstr>
      <vt:lpstr>    6. Conclusion </vt:lpstr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rachida el arabi</dc:creator>
  <cp:keywords/>
  <dc:description/>
  <cp:lastModifiedBy>rachida el arabi</cp:lastModifiedBy>
  <cp:revision>4</cp:revision>
  <dcterms:created xsi:type="dcterms:W3CDTF">2025-12-17T09:54:00Z</dcterms:created>
  <dcterms:modified xsi:type="dcterms:W3CDTF">2025-12-18T15:32:00Z</dcterms:modified>
</cp:coreProperties>
</file>